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5D" w:rsidRDefault="0003626A">
      <w:pPr>
        <w:pStyle w:val="QLabel"/>
        <w:jc w:val="right"/>
        <w:rPr>
          <w:szCs w:val="50"/>
        </w:rPr>
      </w:pPr>
      <w:r>
        <w:t>Initial Report</w:t>
      </w:r>
    </w:p>
    <w:p w:rsidR="00152E5D" w:rsidRDefault="0003626A">
      <w:pPr>
        <w:pStyle w:val="QSummary"/>
        <w:jc w:val="right"/>
        <w:rPr>
          <w:szCs w:val="14"/>
        </w:rPr>
      </w:pPr>
      <w:r>
        <w:t>Last Modified: 04/23/2012</w:t>
      </w:r>
    </w:p>
    <w:p w:rsidR="00152E5D" w:rsidRDefault="008275D5">
      <w:pPr>
        <w:pStyle w:val="QLabel"/>
        <w:keepNext/>
      </w:pPr>
      <w:r>
        <w:t xml:space="preserve">1. </w:t>
      </w:r>
      <w:r w:rsidR="0003626A">
        <w:t xml:space="preserve">Please click the answer (strongly disagree, disagree, </w:t>
      </w:r>
      <w:proofErr w:type="gramStart"/>
      <w:r w:rsidR="0003626A">
        <w:t>neither agree nor disagree, agree, or strongly agree</w:t>
      </w:r>
      <w:proofErr w:type="gramEnd"/>
      <w:r w:rsidR="0003626A">
        <w:t>) that best fits the question or comment below.</w:t>
      </w:r>
    </w:p>
    <w:tbl>
      <w:tblPr>
        <w:tblStyle w:val="QTable"/>
        <w:tblW w:w="9576" w:type="auto"/>
        <w:tblLook w:val="04A0"/>
      </w:tblPr>
      <w:tblGrid>
        <w:gridCol w:w="885"/>
        <w:gridCol w:w="1411"/>
        <w:gridCol w:w="1047"/>
        <w:gridCol w:w="1047"/>
        <w:gridCol w:w="1047"/>
        <w:gridCol w:w="973"/>
        <w:gridCol w:w="1035"/>
        <w:gridCol w:w="1174"/>
        <w:gridCol w:w="971"/>
      </w:tblGrid>
      <w:tr w:rsidR="00152E5D" w:rsidTr="00152E5D">
        <w:trPr>
          <w:cnfStyle w:val="100000000000"/>
        </w:trPr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152E5D" w:rsidRDefault="0003626A">
            <w:pPr>
              <w:pStyle w:val="WhiteText"/>
              <w:keepNext/>
            </w:pPr>
            <w:r>
              <w:t>Mean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1.   I can perform all steps of the writing process: planning, drafting, revising, editing, and preparing final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4.30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2. My Foundational Studies composition course increased my ability to generate ideas for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4.09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3.    My Foundational Studies composition course increased my ability to draft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4.09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4.  My Foundational Studies composition course increased my ability to revise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3.93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5.  My Foundational Studies composition course increased my ability to edit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3.92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6.  My Foundational Studies composition course increased my ability to prepare final versions of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4.11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7.          I can write papers with a thesis</w:t>
            </w:r>
            <w:proofErr w:type="gramStart"/>
            <w:r>
              <w:t>,  good</w:t>
            </w:r>
            <w:proofErr w:type="gramEnd"/>
            <w:r>
              <w:t xml:space="preserve"> organization, and well-developed ideas.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4.25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8.  My Foundational Studies composition course increased my ability to state theses.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4.10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9.  My Foundational Studies composition course increased my ability to write organized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110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4.10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10. My Foundational Studies composition course increased my ability to develop the content of my papers.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4.11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11.    I can write with my audience in mind.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4.11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12. My Foundational Studies composition course increased my ability to write with my audience in mind.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4.00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13.      I can write papers with correct grammar, word choice, punctuation, and spelling.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3.92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14.  My Foundational Studies composition course increased my ability to write with correct grammar.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110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3.93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15. My Foundational Studies composition course increased my ability to choose effective vocabulary.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3.98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16. My Foundational Studies composition course increased my ability to punctuate correctly.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100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3.92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17. My Foundational Studies composition course increased my ability to spell correctly.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3.82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18. I can find sources of information.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4.24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19. My Foundational Studies composition course increased my ability to find sources of information.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4.06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20.  I can quote and paraphrase accurately and document correctly.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4.07</w:t>
            </w:r>
          </w:p>
        </w:tc>
      </w:tr>
      <w:tr w:rsidR="00152E5D" w:rsidTr="00152E5D">
        <w:trPr>
          <w:cnfStyle w:val="000000100000"/>
        </w:trPr>
        <w:tc>
          <w:tcPr>
            <w:tcW w:w="1064" w:type="dxa"/>
          </w:tcPr>
          <w:p w:rsidR="00152E5D" w:rsidRDefault="0003626A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21.  My Foundational Studies composition course increased my ability to quote and paraphrase accurately.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93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71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4.01</w:t>
            </w:r>
          </w:p>
        </w:tc>
      </w:tr>
      <w:tr w:rsidR="00152E5D" w:rsidTr="00152E5D">
        <w:tc>
          <w:tcPr>
            <w:tcW w:w="1064" w:type="dxa"/>
          </w:tcPr>
          <w:p w:rsidR="00152E5D" w:rsidRDefault="0003626A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  <w:jc w:val="left"/>
            </w:pPr>
            <w:r>
              <w:t>22. My Foundational Studies composition course increased my ability to document correctly.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99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212</w:t>
            </w:r>
          </w:p>
        </w:tc>
        <w:tc>
          <w:tcPr>
            <w:tcW w:w="1064" w:type="dxa"/>
          </w:tcPr>
          <w:p w:rsidR="00152E5D" w:rsidRDefault="0003626A">
            <w:pPr>
              <w:keepNext/>
            </w:pPr>
            <w:r>
              <w:t>4.03</w:t>
            </w:r>
          </w:p>
        </w:tc>
      </w:tr>
    </w:tbl>
    <w:p w:rsidR="00152E5D" w:rsidRDefault="00152E5D"/>
    <w:tbl>
      <w:tblPr>
        <w:tblStyle w:val="QTable"/>
        <w:tblW w:w="9576" w:type="auto"/>
        <w:tblLook w:val="04A0"/>
      </w:tblPr>
      <w:tblGrid>
        <w:gridCol w:w="1174"/>
        <w:gridCol w:w="1100"/>
        <w:gridCol w:w="1411"/>
        <w:gridCol w:w="1411"/>
        <w:gridCol w:w="1411"/>
        <w:gridCol w:w="1411"/>
        <w:gridCol w:w="1411"/>
        <w:gridCol w:w="1401"/>
        <w:gridCol w:w="1411"/>
        <w:gridCol w:w="1411"/>
        <w:gridCol w:w="1411"/>
        <w:gridCol w:w="1045"/>
        <w:gridCol w:w="1411"/>
        <w:gridCol w:w="1376"/>
        <w:gridCol w:w="1411"/>
        <w:gridCol w:w="1411"/>
        <w:gridCol w:w="1411"/>
        <w:gridCol w:w="1411"/>
        <w:gridCol w:w="1349"/>
        <w:gridCol w:w="1411"/>
        <w:gridCol w:w="1242"/>
        <w:gridCol w:w="1411"/>
        <w:gridCol w:w="1411"/>
      </w:tblGrid>
      <w:tr w:rsidR="0003626A" w:rsidTr="00152E5D">
        <w:trPr>
          <w:cnfStyle w:val="100000000000"/>
        </w:trPr>
        <w:tc>
          <w:tcPr>
            <w:tcW w:w="416" w:type="dxa"/>
          </w:tcPr>
          <w:p w:rsidR="00152E5D" w:rsidRDefault="0003626A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1.   I can perform all steps of the writing process: planning, drafting, revising, editing, and preparing final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2. My Foundational Studies composition course increased my ability to generate ideas for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3.    My Foundational Studies composition course increased my ability to draft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4.  My Foundational Studies composition course increased my ability to revise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5.  My Foundational Studies composition course increased my ability to edit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6.  My Foundational Studies composition course increased my ability to prepare final versions of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7.          I can write papers with a thesis</w:t>
            </w:r>
            <w:proofErr w:type="gramStart"/>
            <w:r>
              <w:t>,  good</w:t>
            </w:r>
            <w:proofErr w:type="gramEnd"/>
            <w:r>
              <w:t xml:space="preserve"> organization, and well-developed ideas.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8.  My Foundational Studies composition course increased my ability to state theses.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9.  My Foundational Studies composition course increased my ability to write organized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10. My Foundational Studies composition course increased my ability to develop the content of my papers.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11.    I can write with my audience in mind.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12. My Foundational Studies composition course increased my ability to write with my audience in mind.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13.      I can write papers with correct grammar, word choice, punctuation, and spelling.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14.  My Foundational Studies composition course increased my ability to write with correct grammar.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15. My Foundational Studies composition course increased my ability to choose effective vocabulary.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16. My Foundational Studies composition course increased my ability to punctuate correctly.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17. My Foundational Studies composition course increased my ability to spell correctly.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18. I can find sources of information.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19. My Foundational Studies composition course increased my ability to find sources of information.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20.  I can quote and paraphrase accurately and document correctly.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21.  My Foundational Studies composition course increased my ability to quote and paraphrase accurately.</w:t>
            </w:r>
          </w:p>
        </w:tc>
        <w:tc>
          <w:tcPr>
            <w:tcW w:w="416" w:type="dxa"/>
          </w:tcPr>
          <w:p w:rsidR="00152E5D" w:rsidRDefault="0003626A">
            <w:pPr>
              <w:pStyle w:val="WhiteText"/>
              <w:keepNext/>
            </w:pPr>
            <w:r>
              <w:t>22. My Foundational Studies composition course increased my ability to document correctly.</w:t>
            </w:r>
          </w:p>
        </w:tc>
      </w:tr>
      <w:tr w:rsidR="0003626A" w:rsidTr="00152E5D">
        <w:trPr>
          <w:cnfStyle w:val="000000100000"/>
        </w:trPr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Min Value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1</w:t>
            </w:r>
          </w:p>
        </w:tc>
      </w:tr>
      <w:tr w:rsidR="00152E5D" w:rsidTr="00152E5D"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Max Value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5</w:t>
            </w:r>
          </w:p>
        </w:tc>
      </w:tr>
      <w:tr w:rsidR="0003626A" w:rsidTr="00152E5D">
        <w:trPr>
          <w:cnfStyle w:val="000000100000"/>
        </w:trPr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Mean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4.30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4.09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4.09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4.11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4.25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4.10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4.10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4.11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4.11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4.00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3.98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3.82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4.24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4.03</w:t>
            </w:r>
          </w:p>
        </w:tc>
      </w:tr>
      <w:tr w:rsidR="00152E5D" w:rsidTr="00152E5D"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Variance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0.78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0.73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0.83</w:t>
            </w:r>
          </w:p>
        </w:tc>
      </w:tr>
      <w:tr w:rsidR="0003626A" w:rsidTr="00152E5D">
        <w:trPr>
          <w:cnfStyle w:val="000000100000"/>
        </w:trPr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0.98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0.90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0.91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0.88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0.87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0.88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0.85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0.96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0.92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0.91</w:t>
            </w:r>
          </w:p>
        </w:tc>
      </w:tr>
      <w:tr w:rsidR="00152E5D" w:rsidTr="00152E5D">
        <w:tc>
          <w:tcPr>
            <w:tcW w:w="416" w:type="dxa"/>
          </w:tcPr>
          <w:p w:rsidR="00152E5D" w:rsidRDefault="0003626A">
            <w:pPr>
              <w:keepNext/>
              <w:jc w:val="left"/>
            </w:pPr>
            <w:r>
              <w:t>Total Responses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213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215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214</w:t>
            </w:r>
          </w:p>
        </w:tc>
        <w:tc>
          <w:tcPr>
            <w:tcW w:w="416" w:type="dxa"/>
          </w:tcPr>
          <w:p w:rsidR="00152E5D" w:rsidRDefault="0003626A">
            <w:pPr>
              <w:keepNext/>
            </w:pPr>
            <w:r>
              <w:t>212</w:t>
            </w:r>
          </w:p>
        </w:tc>
      </w:tr>
    </w:tbl>
    <w:p w:rsidR="00152E5D" w:rsidRDefault="00152E5D"/>
    <w:sectPr w:rsidR="00152E5D" w:rsidSect="0060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03626A"/>
    <w:rsid w:val="00152E5D"/>
    <w:rsid w:val="00602F88"/>
    <w:rsid w:val="008275D5"/>
    <w:rsid w:val="00B7026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4613</Characters>
  <Application>Microsoft Office Word</Application>
  <DocSecurity>0</DocSecurity>
  <Lines>38</Lines>
  <Paragraphs>10</Paragraphs>
  <ScaleCrop>false</ScaleCrop>
  <Company>Qualtrics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3</cp:revision>
  <dcterms:created xsi:type="dcterms:W3CDTF">2012-05-24T21:43:00Z</dcterms:created>
  <dcterms:modified xsi:type="dcterms:W3CDTF">2012-05-24T21:52:00Z</dcterms:modified>
</cp:coreProperties>
</file>