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35" w:rsidRDefault="005F7DDF" w:rsidP="00814E35">
      <w:pPr>
        <w:pStyle w:val="Default"/>
        <w:jc w:val="center"/>
      </w:pPr>
      <w:r w:rsidRPr="005F7DDF">
        <w:rPr>
          <w:noProof/>
        </w:rPr>
        <w:drawing>
          <wp:inline distT="0" distB="0" distL="0" distR="0">
            <wp:extent cx="2409825" cy="731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30" cy="74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35" w:rsidRPr="001E3B95" w:rsidRDefault="00814E35" w:rsidP="00814E35">
      <w:pPr>
        <w:pStyle w:val="Default"/>
        <w:jc w:val="center"/>
        <w:rPr>
          <w:sz w:val="28"/>
          <w:szCs w:val="28"/>
        </w:rPr>
      </w:pPr>
      <w:r w:rsidRPr="001E3B95">
        <w:rPr>
          <w:b/>
          <w:bCs/>
          <w:sz w:val="28"/>
          <w:szCs w:val="28"/>
        </w:rPr>
        <w:t>AGENDA</w:t>
      </w:r>
    </w:p>
    <w:p w:rsidR="005F7DDF" w:rsidRPr="001E3B95" w:rsidRDefault="00636E55" w:rsidP="005F7DDF">
      <w:pPr>
        <w:pStyle w:val="Default"/>
        <w:jc w:val="center"/>
        <w:rPr>
          <w:b/>
          <w:bCs/>
          <w:sz w:val="28"/>
          <w:szCs w:val="28"/>
        </w:rPr>
      </w:pPr>
      <w:r w:rsidRPr="001E3B95">
        <w:rPr>
          <w:b/>
          <w:bCs/>
          <w:sz w:val="28"/>
          <w:szCs w:val="28"/>
        </w:rPr>
        <w:t>President’s Council on Inclusive Excellence</w:t>
      </w:r>
    </w:p>
    <w:p w:rsidR="007C0048" w:rsidRPr="001E3B95" w:rsidRDefault="007C0048" w:rsidP="007C0048">
      <w:pPr>
        <w:pStyle w:val="Default"/>
        <w:jc w:val="center"/>
        <w:rPr>
          <w:b/>
          <w:bCs/>
          <w:sz w:val="28"/>
          <w:szCs w:val="28"/>
        </w:rPr>
      </w:pPr>
      <w:r w:rsidRPr="001E3B95">
        <w:rPr>
          <w:b/>
          <w:bCs/>
          <w:sz w:val="28"/>
          <w:szCs w:val="28"/>
        </w:rPr>
        <w:t>Meeting held via Zoom</w:t>
      </w:r>
    </w:p>
    <w:p w:rsidR="005F7DDF" w:rsidRPr="001E3B95" w:rsidRDefault="005F7DDF" w:rsidP="005F7DDF">
      <w:pPr>
        <w:pStyle w:val="Default"/>
        <w:jc w:val="center"/>
        <w:rPr>
          <w:sz w:val="28"/>
          <w:szCs w:val="28"/>
        </w:rPr>
      </w:pPr>
    </w:p>
    <w:p w:rsidR="00814E35" w:rsidRPr="001E3B95" w:rsidRDefault="00EE2BCE" w:rsidP="00814E35">
      <w:pPr>
        <w:pStyle w:val="Default"/>
        <w:jc w:val="center"/>
      </w:pPr>
      <w:r w:rsidRPr="001E3B95">
        <w:rPr>
          <w:bCs/>
        </w:rPr>
        <w:t>May</w:t>
      </w:r>
      <w:r w:rsidR="00495305" w:rsidRPr="001E3B95">
        <w:rPr>
          <w:bCs/>
        </w:rPr>
        <w:t xml:space="preserve"> </w:t>
      </w:r>
      <w:r w:rsidR="002A5E60" w:rsidRPr="001E3B95">
        <w:rPr>
          <w:bCs/>
        </w:rPr>
        <w:t>21,</w:t>
      </w:r>
      <w:r w:rsidR="00814E35" w:rsidRPr="001E3B95">
        <w:rPr>
          <w:bCs/>
        </w:rPr>
        <w:t xml:space="preserve"> 202</w:t>
      </w:r>
      <w:r w:rsidR="00495305" w:rsidRPr="001E3B95">
        <w:rPr>
          <w:bCs/>
        </w:rPr>
        <w:t>1</w:t>
      </w:r>
    </w:p>
    <w:p w:rsidR="005F7DDF" w:rsidRPr="001E3B95" w:rsidRDefault="00636E55" w:rsidP="005F7DDF">
      <w:pPr>
        <w:jc w:val="center"/>
        <w:rPr>
          <w:bCs/>
          <w:sz w:val="24"/>
          <w:szCs w:val="24"/>
        </w:rPr>
      </w:pPr>
      <w:r w:rsidRPr="001E3B95">
        <w:rPr>
          <w:bCs/>
          <w:sz w:val="24"/>
          <w:szCs w:val="24"/>
        </w:rPr>
        <w:t>10:</w:t>
      </w:r>
      <w:r w:rsidR="003D79C7" w:rsidRPr="001E3B95">
        <w:rPr>
          <w:bCs/>
          <w:sz w:val="24"/>
          <w:szCs w:val="24"/>
        </w:rPr>
        <w:t>3</w:t>
      </w:r>
      <w:r w:rsidRPr="001E3B95">
        <w:rPr>
          <w:bCs/>
          <w:sz w:val="24"/>
          <w:szCs w:val="24"/>
        </w:rPr>
        <w:t>0</w:t>
      </w:r>
      <w:r w:rsidR="00FF7549" w:rsidRPr="001E3B95">
        <w:rPr>
          <w:bCs/>
          <w:sz w:val="24"/>
          <w:szCs w:val="24"/>
        </w:rPr>
        <w:t xml:space="preserve"> am </w:t>
      </w:r>
      <w:r w:rsidRPr="001E3B95">
        <w:rPr>
          <w:bCs/>
          <w:sz w:val="24"/>
          <w:szCs w:val="24"/>
        </w:rPr>
        <w:t>- noon</w:t>
      </w:r>
      <w:r w:rsidR="003D79C7" w:rsidRPr="001E3B95">
        <w:rPr>
          <w:bCs/>
          <w:sz w:val="24"/>
          <w:szCs w:val="24"/>
        </w:rPr>
        <w:t xml:space="preserve"> </w:t>
      </w:r>
      <w:r w:rsidR="00FF7549" w:rsidRPr="001E3B95">
        <w:rPr>
          <w:bCs/>
          <w:sz w:val="24"/>
          <w:szCs w:val="24"/>
        </w:rPr>
        <w:t xml:space="preserve"> </w:t>
      </w:r>
    </w:p>
    <w:p w:rsidR="009A2DBD" w:rsidRDefault="009A2DBD" w:rsidP="009A2DBD">
      <w:pPr>
        <w:rPr>
          <w:bCs/>
          <w:sz w:val="24"/>
          <w:szCs w:val="24"/>
        </w:rPr>
      </w:pPr>
      <w:r w:rsidRPr="001E3B95">
        <w:rPr>
          <w:b/>
          <w:bCs/>
          <w:sz w:val="24"/>
          <w:szCs w:val="24"/>
        </w:rPr>
        <w:t>Members Present:</w:t>
      </w:r>
      <w:r w:rsidRPr="001E3B95">
        <w:rPr>
          <w:sz w:val="24"/>
          <w:szCs w:val="24"/>
        </w:rPr>
        <w:t xml:space="preserve"> </w:t>
      </w:r>
      <w:r w:rsidRPr="001E3B95">
        <w:rPr>
          <w:bCs/>
          <w:sz w:val="24"/>
          <w:szCs w:val="24"/>
        </w:rPr>
        <w:t>Dianne Frances Powell,</w:t>
      </w:r>
      <w:r w:rsidR="001E3B95">
        <w:rPr>
          <w:bCs/>
          <w:sz w:val="24"/>
          <w:szCs w:val="24"/>
        </w:rPr>
        <w:t xml:space="preserve"> Gabrielle Yowell</w:t>
      </w:r>
      <w:r w:rsidRPr="001E3B95">
        <w:rPr>
          <w:bCs/>
          <w:sz w:val="24"/>
          <w:szCs w:val="24"/>
        </w:rPr>
        <w:t>, Jordan Lough,</w:t>
      </w:r>
      <w:r w:rsidR="001E3B95">
        <w:rPr>
          <w:bCs/>
          <w:sz w:val="24"/>
          <w:szCs w:val="24"/>
        </w:rPr>
        <w:t xml:space="preserve"> Kina Franklin</w:t>
      </w:r>
      <w:r w:rsidRPr="001E3B95">
        <w:rPr>
          <w:bCs/>
          <w:sz w:val="24"/>
          <w:szCs w:val="24"/>
        </w:rPr>
        <w:t>,  Laura Froelicher, Maria Ugarte,</w:t>
      </w:r>
      <w:r w:rsidR="001E3B95">
        <w:rPr>
          <w:bCs/>
          <w:sz w:val="24"/>
          <w:szCs w:val="24"/>
        </w:rPr>
        <w:t xml:space="preserve"> Melissa Gustafson,</w:t>
      </w:r>
      <w:r w:rsidRPr="001E3B95">
        <w:rPr>
          <w:bCs/>
          <w:sz w:val="24"/>
          <w:szCs w:val="24"/>
        </w:rPr>
        <w:t xml:space="preserve"> Stephannie Gambill , Sumalayo Jackson, Szufang Chuang,  Theresa Ortega, Tradara Mclaurine  </w:t>
      </w:r>
    </w:p>
    <w:p w:rsidR="009B1C6F" w:rsidRDefault="009B1C6F" w:rsidP="009A2D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meeting was called to order by Dr. Rana Johnson at 10:33 am.  </w:t>
      </w:r>
      <w:r w:rsidR="000C050C">
        <w:rPr>
          <w:bCs/>
          <w:sz w:val="24"/>
          <w:szCs w:val="24"/>
        </w:rPr>
        <w:t xml:space="preserve">Dr. Johnson thanked all members for the time and commitment they devoted this semester to ensure that ISU promoted DEI initiatives across colleges and departments. </w:t>
      </w:r>
      <w:r w:rsidR="000C050C">
        <w:rPr>
          <w:bCs/>
          <w:sz w:val="24"/>
          <w:szCs w:val="24"/>
        </w:rPr>
        <w:t>She also recognized the t</w:t>
      </w:r>
      <w:r>
        <w:rPr>
          <w:bCs/>
          <w:sz w:val="24"/>
          <w:szCs w:val="24"/>
        </w:rPr>
        <w:t xml:space="preserve">wo members </w:t>
      </w:r>
      <w:r w:rsidR="000C050C">
        <w:rPr>
          <w:bCs/>
          <w:sz w:val="24"/>
          <w:szCs w:val="24"/>
        </w:rPr>
        <w:t xml:space="preserve">that </w:t>
      </w:r>
      <w:r>
        <w:rPr>
          <w:bCs/>
          <w:sz w:val="24"/>
          <w:szCs w:val="24"/>
        </w:rPr>
        <w:t xml:space="preserve">will transition off of the </w:t>
      </w:r>
      <w:r w:rsidR="000C050C">
        <w:rPr>
          <w:bCs/>
          <w:sz w:val="24"/>
          <w:szCs w:val="24"/>
        </w:rPr>
        <w:t xml:space="preserve">council </w:t>
      </w:r>
      <w:r>
        <w:rPr>
          <w:bCs/>
          <w:sz w:val="24"/>
          <w:szCs w:val="24"/>
        </w:rPr>
        <w:t>at the end of May (Maria Ugarte) and June (Tradara Mclaurine)</w:t>
      </w:r>
      <w:r w:rsidR="000C050C">
        <w:rPr>
          <w:bCs/>
          <w:sz w:val="24"/>
          <w:szCs w:val="24"/>
        </w:rPr>
        <w:t>, as well as the</w:t>
      </w:r>
      <w:r>
        <w:rPr>
          <w:bCs/>
          <w:sz w:val="24"/>
          <w:szCs w:val="24"/>
        </w:rPr>
        <w:t xml:space="preserve"> students</w:t>
      </w:r>
      <w:r w:rsidR="000C050C">
        <w:rPr>
          <w:bCs/>
          <w:sz w:val="24"/>
          <w:szCs w:val="24"/>
        </w:rPr>
        <w:t xml:space="preserve"> that recently</w:t>
      </w:r>
      <w:r>
        <w:rPr>
          <w:bCs/>
          <w:sz w:val="24"/>
          <w:szCs w:val="24"/>
        </w:rPr>
        <w:t xml:space="preserve"> graduated</w:t>
      </w:r>
      <w:r w:rsidR="000C050C">
        <w:rPr>
          <w:bCs/>
          <w:sz w:val="24"/>
          <w:szCs w:val="24"/>
        </w:rPr>
        <w:t xml:space="preserve"> (</w:t>
      </w:r>
      <w:r w:rsidR="000C050C" w:rsidRPr="000C050C">
        <w:rPr>
          <w:bCs/>
          <w:sz w:val="24"/>
          <w:szCs w:val="24"/>
        </w:rPr>
        <w:t>Gabrielle Yowell</w:t>
      </w:r>
      <w:r w:rsidR="000C050C">
        <w:rPr>
          <w:bCs/>
          <w:sz w:val="24"/>
          <w:szCs w:val="24"/>
        </w:rPr>
        <w:t xml:space="preserve"> and</w:t>
      </w:r>
      <w:r w:rsidR="000C050C" w:rsidRPr="000C050C">
        <w:t xml:space="preserve"> </w:t>
      </w:r>
      <w:r w:rsidR="000C050C" w:rsidRPr="000C050C">
        <w:rPr>
          <w:bCs/>
          <w:sz w:val="24"/>
          <w:szCs w:val="24"/>
        </w:rPr>
        <w:t>Kina Franklin</w:t>
      </w:r>
      <w:r w:rsidR="000C050C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. </w:t>
      </w:r>
    </w:p>
    <w:p w:rsidR="00B01C86" w:rsidRPr="00B01C86" w:rsidRDefault="00B01C86" w:rsidP="00B01C86">
      <w:pPr>
        <w:pStyle w:val="ListParagraph"/>
        <w:ind w:left="7200" w:firstLine="360"/>
        <w:rPr>
          <w:b/>
          <w:sz w:val="24"/>
          <w:szCs w:val="24"/>
        </w:rPr>
      </w:pPr>
    </w:p>
    <w:p w:rsidR="00B01C86" w:rsidRDefault="00B01C86" w:rsidP="001E3B95">
      <w:pPr>
        <w:pStyle w:val="ListParagraph"/>
        <w:numPr>
          <w:ilvl w:val="0"/>
          <w:numId w:val="1"/>
        </w:numPr>
        <w:ind w:left="630" w:hanging="450"/>
        <w:rPr>
          <w:sz w:val="24"/>
          <w:szCs w:val="24"/>
        </w:rPr>
      </w:pPr>
      <w:r w:rsidRPr="00B01C86">
        <w:rPr>
          <w:b/>
          <w:sz w:val="24"/>
          <w:szCs w:val="24"/>
        </w:rPr>
        <w:t>Asian Pacific Islander Heritage Month</w:t>
      </w:r>
      <w:r>
        <w:rPr>
          <w:b/>
          <w:sz w:val="24"/>
          <w:szCs w:val="24"/>
        </w:rPr>
        <w:t>:</w:t>
      </w:r>
      <w:r w:rsidRPr="00B01C86">
        <w:rPr>
          <w:sz w:val="24"/>
          <w:szCs w:val="24"/>
        </w:rPr>
        <w:t xml:space="preserve"> </w:t>
      </w:r>
      <w:r w:rsidR="009A2DBD">
        <w:rPr>
          <w:sz w:val="24"/>
          <w:szCs w:val="24"/>
        </w:rPr>
        <w:t xml:space="preserve">Dr. Szufang Chuang </w:t>
      </w:r>
      <w:r w:rsidRPr="00B01C86">
        <w:rPr>
          <w:sz w:val="24"/>
          <w:szCs w:val="24"/>
        </w:rPr>
        <w:t>highlight</w:t>
      </w:r>
      <w:r w:rsidR="009A2DBD">
        <w:rPr>
          <w:sz w:val="24"/>
          <w:szCs w:val="24"/>
        </w:rPr>
        <w:t xml:space="preserve">ed </w:t>
      </w:r>
      <w:r w:rsidRPr="00B01C86">
        <w:rPr>
          <w:sz w:val="24"/>
          <w:szCs w:val="24"/>
        </w:rPr>
        <w:t>Asian</w:t>
      </w:r>
      <w:r w:rsidR="001E3B95">
        <w:rPr>
          <w:sz w:val="24"/>
          <w:szCs w:val="24"/>
        </w:rPr>
        <w:t xml:space="preserve"> Pacific Islander history, as well as the recent </w:t>
      </w:r>
      <w:r w:rsidRPr="00B01C86">
        <w:rPr>
          <w:sz w:val="24"/>
          <w:szCs w:val="24"/>
        </w:rPr>
        <w:t>violence</w:t>
      </w:r>
      <w:r w:rsidR="001E3B95">
        <w:rPr>
          <w:sz w:val="24"/>
          <w:szCs w:val="24"/>
        </w:rPr>
        <w:t xml:space="preserve"> against the Asian community. She ended with a dialogue regarding what we can do as allies-- </w:t>
      </w:r>
      <w:r w:rsidRPr="00B01C86">
        <w:rPr>
          <w:sz w:val="24"/>
          <w:szCs w:val="24"/>
        </w:rPr>
        <w:t xml:space="preserve">vigilance to combat </w:t>
      </w:r>
      <w:r w:rsidR="001E3B95">
        <w:rPr>
          <w:sz w:val="24"/>
          <w:szCs w:val="24"/>
        </w:rPr>
        <w:t>discrimination, racism and violence.</w:t>
      </w:r>
    </w:p>
    <w:p w:rsidR="00B01C86" w:rsidRPr="00B01C86" w:rsidRDefault="00B01C86" w:rsidP="00B01C86">
      <w:pPr>
        <w:pStyle w:val="ListParagraph"/>
        <w:ind w:left="630"/>
        <w:rPr>
          <w:sz w:val="24"/>
          <w:szCs w:val="24"/>
        </w:rPr>
      </w:pPr>
    </w:p>
    <w:p w:rsidR="006B3066" w:rsidRDefault="006B3066" w:rsidP="005C7C88">
      <w:pPr>
        <w:pStyle w:val="ListParagraph"/>
        <w:numPr>
          <w:ilvl w:val="0"/>
          <w:numId w:val="1"/>
        </w:numPr>
        <w:ind w:left="630" w:hanging="450"/>
        <w:rPr>
          <w:sz w:val="24"/>
          <w:szCs w:val="24"/>
        </w:rPr>
      </w:pPr>
      <w:r w:rsidRPr="0025278E">
        <w:rPr>
          <w:b/>
          <w:sz w:val="24"/>
          <w:szCs w:val="24"/>
        </w:rPr>
        <w:t>Indiana State University Strategic Plan</w:t>
      </w:r>
      <w:r w:rsidR="00EE2BCE">
        <w:rPr>
          <w:b/>
          <w:sz w:val="24"/>
          <w:szCs w:val="24"/>
        </w:rPr>
        <w:t xml:space="preserve"> and Advancing Inclusive Excellence Crosswalk</w:t>
      </w:r>
      <w:r>
        <w:rPr>
          <w:sz w:val="24"/>
          <w:szCs w:val="24"/>
        </w:rPr>
        <w:t xml:space="preserve">- </w:t>
      </w:r>
      <w:r w:rsidR="009A2DBD">
        <w:rPr>
          <w:sz w:val="24"/>
          <w:szCs w:val="24"/>
        </w:rPr>
        <w:t>Dr. Rana Johnson discussed the a</w:t>
      </w:r>
      <w:r w:rsidR="00EE2BCE">
        <w:rPr>
          <w:sz w:val="24"/>
          <w:szCs w:val="24"/>
        </w:rPr>
        <w:t xml:space="preserve">lignment of Strategic </w:t>
      </w:r>
      <w:r>
        <w:rPr>
          <w:sz w:val="24"/>
          <w:szCs w:val="24"/>
        </w:rPr>
        <w:t>Goal</w:t>
      </w:r>
      <w:r w:rsidR="00EE2BCE">
        <w:rPr>
          <w:sz w:val="24"/>
          <w:szCs w:val="24"/>
        </w:rPr>
        <w:t>s</w:t>
      </w:r>
      <w:r>
        <w:rPr>
          <w:sz w:val="24"/>
          <w:szCs w:val="24"/>
        </w:rPr>
        <w:t xml:space="preserve"> 1</w:t>
      </w:r>
      <w:r w:rsidR="00EE2BCE">
        <w:rPr>
          <w:sz w:val="24"/>
          <w:szCs w:val="24"/>
        </w:rPr>
        <w:t xml:space="preserve">- 5 with </w:t>
      </w:r>
      <w:r>
        <w:rPr>
          <w:sz w:val="24"/>
          <w:szCs w:val="24"/>
        </w:rPr>
        <w:t>Advancing</w:t>
      </w:r>
      <w:r w:rsidR="00EE2BCE">
        <w:rPr>
          <w:sz w:val="24"/>
          <w:szCs w:val="24"/>
        </w:rPr>
        <w:t xml:space="preserve"> </w:t>
      </w:r>
      <w:r>
        <w:rPr>
          <w:sz w:val="24"/>
          <w:szCs w:val="24"/>
        </w:rPr>
        <w:t>Inclusive Excellence</w:t>
      </w:r>
      <w:r w:rsidR="009A2DBD">
        <w:rPr>
          <w:sz w:val="24"/>
          <w:szCs w:val="24"/>
        </w:rPr>
        <w:t>.  Members of the committee provided feedback</w:t>
      </w:r>
      <w:r w:rsidR="001E3B95">
        <w:rPr>
          <w:sz w:val="24"/>
          <w:szCs w:val="24"/>
        </w:rPr>
        <w:t xml:space="preserve">, shared questions, and offered suggestions. </w:t>
      </w:r>
      <w:r>
        <w:rPr>
          <w:sz w:val="24"/>
          <w:szCs w:val="24"/>
        </w:rPr>
        <w:t xml:space="preserve"> </w:t>
      </w:r>
    </w:p>
    <w:p w:rsidR="002A5E60" w:rsidRDefault="002A5E60" w:rsidP="002A5E60">
      <w:pPr>
        <w:pStyle w:val="ListParagraph"/>
        <w:ind w:left="630"/>
        <w:rPr>
          <w:sz w:val="24"/>
          <w:szCs w:val="24"/>
        </w:rPr>
      </w:pPr>
    </w:p>
    <w:p w:rsidR="00EE2BCE" w:rsidRPr="002A5E60" w:rsidRDefault="002A5E60" w:rsidP="00EE2BCE">
      <w:pPr>
        <w:pStyle w:val="ListParagraph"/>
        <w:numPr>
          <w:ilvl w:val="0"/>
          <w:numId w:val="1"/>
        </w:numPr>
        <w:ind w:left="630" w:hanging="450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Summer/</w:t>
      </w:r>
      <w:r w:rsidR="00EE2BCE" w:rsidRPr="00EE2BCE">
        <w:rPr>
          <w:b/>
          <w:color w:val="000000" w:themeColor="text1"/>
          <w:sz w:val="24"/>
          <w:szCs w:val="24"/>
        </w:rPr>
        <w:t>Fall Programming and Suggested Events</w:t>
      </w:r>
      <w:r w:rsidR="00EE2BCE" w:rsidRPr="00EE2BCE">
        <w:rPr>
          <w:b/>
          <w:sz w:val="24"/>
          <w:szCs w:val="24"/>
        </w:rPr>
        <w:t xml:space="preserve"> </w:t>
      </w:r>
    </w:p>
    <w:p w:rsidR="001E3B95" w:rsidRDefault="001E3B95" w:rsidP="002A5E60">
      <w:pPr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Dr. Johnson highlighted several events scheduled for summer/fall 2021: </w:t>
      </w:r>
    </w:p>
    <w:p w:rsidR="00EE2BCE" w:rsidRPr="009B1C6F" w:rsidRDefault="002A5E60" w:rsidP="002A5E60">
      <w:pPr>
        <w:ind w:firstLine="630"/>
        <w:rPr>
          <w:b/>
          <w:sz w:val="24"/>
          <w:szCs w:val="24"/>
        </w:rPr>
      </w:pPr>
      <w:r w:rsidRPr="009B1C6F">
        <w:rPr>
          <w:b/>
          <w:sz w:val="24"/>
          <w:szCs w:val="24"/>
        </w:rPr>
        <w:t>Second Annual Indiana State Un</w:t>
      </w:r>
      <w:r w:rsidR="009B1C6F" w:rsidRPr="009B1C6F">
        <w:rPr>
          <w:b/>
          <w:sz w:val="24"/>
          <w:szCs w:val="24"/>
        </w:rPr>
        <w:t xml:space="preserve">iversity Juneteenth </w:t>
      </w:r>
      <w:r w:rsidRPr="009B1C6F">
        <w:rPr>
          <w:b/>
          <w:sz w:val="24"/>
          <w:szCs w:val="24"/>
        </w:rPr>
        <w:t>Ceremony</w:t>
      </w:r>
    </w:p>
    <w:p w:rsidR="002A5E60" w:rsidRPr="002A5E60" w:rsidRDefault="002A5E60" w:rsidP="002A5E60">
      <w:pPr>
        <w:spacing w:after="0" w:line="240" w:lineRule="auto"/>
        <w:ind w:firstLine="630"/>
        <w:contextualSpacing/>
        <w:rPr>
          <w:b/>
          <w:sz w:val="24"/>
          <w:szCs w:val="24"/>
          <w:u w:val="single"/>
        </w:rPr>
      </w:pPr>
      <w:r w:rsidRPr="002A5E60">
        <w:rPr>
          <w:b/>
          <w:sz w:val="24"/>
          <w:szCs w:val="24"/>
          <w:u w:val="single"/>
        </w:rPr>
        <w:t>Culturally Relevant Pedagogy Series</w:t>
      </w:r>
    </w:p>
    <w:p w:rsidR="002A5E60" w:rsidRDefault="002A5E60" w:rsidP="002A5E60">
      <w:pPr>
        <w:spacing w:after="0" w:line="240" w:lineRule="auto"/>
        <w:ind w:firstLine="634"/>
        <w:contextualSpacing/>
        <w:rPr>
          <w:sz w:val="24"/>
          <w:szCs w:val="24"/>
        </w:rPr>
      </w:pPr>
      <w:r w:rsidRPr="002A5E60">
        <w:rPr>
          <w:sz w:val="24"/>
          <w:szCs w:val="24"/>
        </w:rPr>
        <w:t>• August- International Community Awareness Month</w:t>
      </w:r>
    </w:p>
    <w:p w:rsidR="002A5E60" w:rsidRPr="002A5E60" w:rsidRDefault="002A5E60" w:rsidP="002A5E60">
      <w:pPr>
        <w:spacing w:after="0" w:line="240" w:lineRule="auto"/>
        <w:ind w:firstLine="634"/>
        <w:contextualSpacing/>
        <w:rPr>
          <w:sz w:val="24"/>
          <w:szCs w:val="24"/>
        </w:rPr>
      </w:pPr>
      <w:r w:rsidRPr="002A5E60">
        <w:rPr>
          <w:sz w:val="24"/>
          <w:szCs w:val="24"/>
        </w:rPr>
        <w:t>• September- - Hispanic Heritage Month</w:t>
      </w:r>
    </w:p>
    <w:p w:rsidR="002A5E60" w:rsidRPr="002A5E60" w:rsidRDefault="002A5E60" w:rsidP="002A5E60">
      <w:pPr>
        <w:spacing w:after="0" w:line="240" w:lineRule="auto"/>
        <w:ind w:firstLine="634"/>
        <w:contextualSpacing/>
        <w:rPr>
          <w:sz w:val="24"/>
          <w:szCs w:val="24"/>
        </w:rPr>
      </w:pPr>
      <w:r w:rsidRPr="002A5E60">
        <w:rPr>
          <w:sz w:val="24"/>
          <w:szCs w:val="24"/>
        </w:rPr>
        <w:t>• October- LGBTQIAP Month</w:t>
      </w:r>
    </w:p>
    <w:p w:rsidR="002A5E60" w:rsidRPr="002A5E60" w:rsidRDefault="002A5E60" w:rsidP="002A5E60">
      <w:pPr>
        <w:spacing w:after="0" w:line="240" w:lineRule="auto"/>
        <w:ind w:firstLine="634"/>
        <w:contextualSpacing/>
        <w:rPr>
          <w:sz w:val="24"/>
          <w:szCs w:val="24"/>
        </w:rPr>
      </w:pPr>
      <w:r w:rsidRPr="002A5E60">
        <w:rPr>
          <w:sz w:val="24"/>
          <w:szCs w:val="24"/>
        </w:rPr>
        <w:t>• November- Native Heritage Month &amp; National First-Generation College Student Day</w:t>
      </w:r>
    </w:p>
    <w:p w:rsidR="002A5E60" w:rsidRDefault="002A5E60" w:rsidP="002A5E60">
      <w:pPr>
        <w:spacing w:after="0" w:line="240" w:lineRule="auto"/>
        <w:ind w:firstLine="634"/>
        <w:contextualSpacing/>
        <w:rPr>
          <w:sz w:val="24"/>
          <w:szCs w:val="24"/>
        </w:rPr>
      </w:pPr>
      <w:r w:rsidRPr="002A5E60">
        <w:rPr>
          <w:sz w:val="24"/>
          <w:szCs w:val="24"/>
        </w:rPr>
        <w:t>• December- Call to Action for ISU Faculty &amp; Staff</w:t>
      </w:r>
    </w:p>
    <w:p w:rsidR="002A5E60" w:rsidRPr="00EE2BCE" w:rsidRDefault="002A5E60" w:rsidP="002A5E60">
      <w:pPr>
        <w:spacing w:after="0" w:line="240" w:lineRule="auto"/>
        <w:ind w:firstLine="634"/>
        <w:contextualSpacing/>
        <w:rPr>
          <w:sz w:val="24"/>
          <w:szCs w:val="24"/>
        </w:rPr>
      </w:pPr>
    </w:p>
    <w:p w:rsidR="003874A9" w:rsidRPr="009B1C6F" w:rsidRDefault="000629D8" w:rsidP="00EE2BCE">
      <w:pPr>
        <w:pStyle w:val="ListParagraph"/>
        <w:numPr>
          <w:ilvl w:val="0"/>
          <w:numId w:val="1"/>
        </w:numPr>
        <w:ind w:left="630" w:hanging="450"/>
        <w:rPr>
          <w:sz w:val="24"/>
          <w:szCs w:val="24"/>
        </w:rPr>
      </w:pPr>
      <w:r w:rsidRPr="00EE2BCE">
        <w:rPr>
          <w:b/>
          <w:color w:val="000000" w:themeColor="text1"/>
          <w:sz w:val="24"/>
          <w:szCs w:val="24"/>
        </w:rPr>
        <w:t>New Business</w:t>
      </w:r>
      <w:r w:rsidR="007C0048" w:rsidRPr="00EE2BCE">
        <w:rPr>
          <w:b/>
          <w:color w:val="000000" w:themeColor="text1"/>
          <w:sz w:val="24"/>
          <w:szCs w:val="24"/>
        </w:rPr>
        <w:t xml:space="preserve"> </w:t>
      </w:r>
    </w:p>
    <w:p w:rsidR="009B1C6F" w:rsidRPr="009B1C6F" w:rsidRDefault="009B1C6F" w:rsidP="009B1C6F">
      <w:pPr>
        <w:pStyle w:val="ListParagraph"/>
        <w:ind w:left="1080"/>
        <w:rPr>
          <w:sz w:val="24"/>
          <w:szCs w:val="24"/>
        </w:rPr>
      </w:pPr>
      <w:r w:rsidRPr="009B1C6F">
        <w:rPr>
          <w:color w:val="000000" w:themeColor="text1"/>
          <w:sz w:val="24"/>
          <w:szCs w:val="24"/>
        </w:rPr>
        <w:t>No new business was presented by the committee members.</w:t>
      </w:r>
    </w:p>
    <w:p w:rsidR="00EE2BCE" w:rsidRPr="00EE2BCE" w:rsidRDefault="00EE2BCE" w:rsidP="00EE2BCE">
      <w:pPr>
        <w:pStyle w:val="ListParagraph"/>
        <w:rPr>
          <w:sz w:val="24"/>
          <w:szCs w:val="24"/>
        </w:rPr>
      </w:pPr>
    </w:p>
    <w:p w:rsidR="00EE2BCE" w:rsidRPr="00B01C86" w:rsidRDefault="000629D8" w:rsidP="00B73132">
      <w:pPr>
        <w:pStyle w:val="ListParagraph"/>
        <w:numPr>
          <w:ilvl w:val="0"/>
          <w:numId w:val="1"/>
        </w:numPr>
        <w:ind w:left="630" w:hanging="450"/>
        <w:rPr>
          <w:sz w:val="24"/>
          <w:szCs w:val="24"/>
        </w:rPr>
      </w:pPr>
      <w:r w:rsidRPr="00B01C86">
        <w:rPr>
          <w:b/>
          <w:color w:val="000000" w:themeColor="text1"/>
          <w:sz w:val="24"/>
          <w:szCs w:val="24"/>
        </w:rPr>
        <w:t>Adjourn</w:t>
      </w:r>
    </w:p>
    <w:p w:rsidR="00EE2BCE" w:rsidRPr="00EE2BCE" w:rsidRDefault="009B1C6F" w:rsidP="00EE2BCE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The meeting ended at noon.</w:t>
      </w:r>
    </w:p>
    <w:p w:rsidR="007C0048" w:rsidRPr="0025278E" w:rsidRDefault="009B1C6F" w:rsidP="003D79C7">
      <w:pPr>
        <w:spacing w:after="0" w:line="240" w:lineRule="auto"/>
        <w:contextualSpacing/>
        <w:rPr>
          <w:sz w:val="20"/>
          <w:szCs w:val="20"/>
        </w:rPr>
      </w:pPr>
      <w:r>
        <w:t xml:space="preserve"> </w:t>
      </w:r>
    </w:p>
    <w:sectPr w:rsidR="007C0048" w:rsidRPr="0025278E" w:rsidSect="007C6625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02D"/>
    <w:multiLevelType w:val="hybridMultilevel"/>
    <w:tmpl w:val="B9F474B8"/>
    <w:lvl w:ilvl="0" w:tplc="609A8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280F"/>
    <w:multiLevelType w:val="hybridMultilevel"/>
    <w:tmpl w:val="0A8C1E88"/>
    <w:lvl w:ilvl="0" w:tplc="04090019">
      <w:start w:val="1"/>
      <w:numFmt w:val="lowerLetter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255268F"/>
    <w:multiLevelType w:val="hybridMultilevel"/>
    <w:tmpl w:val="EB76923E"/>
    <w:lvl w:ilvl="0" w:tplc="609A8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2635C"/>
    <w:multiLevelType w:val="hybridMultilevel"/>
    <w:tmpl w:val="B9F474B8"/>
    <w:lvl w:ilvl="0" w:tplc="609A8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82781"/>
    <w:multiLevelType w:val="hybridMultilevel"/>
    <w:tmpl w:val="9994567E"/>
    <w:lvl w:ilvl="0" w:tplc="04090001">
      <w:start w:val="1"/>
      <w:numFmt w:val="bullet"/>
      <w:lvlText w:val=""/>
      <w:lvlJc w:val="left"/>
      <w:pPr>
        <w:ind w:left="153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F3C7D7F"/>
    <w:multiLevelType w:val="hybridMultilevel"/>
    <w:tmpl w:val="6B1A5E48"/>
    <w:lvl w:ilvl="0" w:tplc="609A8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F5"/>
    <w:rsid w:val="000629D8"/>
    <w:rsid w:val="000A2079"/>
    <w:rsid w:val="000A35B0"/>
    <w:rsid w:val="000B323D"/>
    <w:rsid w:val="000C050C"/>
    <w:rsid w:val="001423E4"/>
    <w:rsid w:val="001E3B95"/>
    <w:rsid w:val="0025278E"/>
    <w:rsid w:val="002A5E60"/>
    <w:rsid w:val="00347745"/>
    <w:rsid w:val="00373E23"/>
    <w:rsid w:val="003874A9"/>
    <w:rsid w:val="003D79C7"/>
    <w:rsid w:val="00424C4D"/>
    <w:rsid w:val="00495305"/>
    <w:rsid w:val="004E210B"/>
    <w:rsid w:val="005C290D"/>
    <w:rsid w:val="005C7C88"/>
    <w:rsid w:val="005F2F5E"/>
    <w:rsid w:val="005F7DDF"/>
    <w:rsid w:val="006241E0"/>
    <w:rsid w:val="00636E55"/>
    <w:rsid w:val="006B3066"/>
    <w:rsid w:val="006D595E"/>
    <w:rsid w:val="006F6AB4"/>
    <w:rsid w:val="007A63C3"/>
    <w:rsid w:val="007C0048"/>
    <w:rsid w:val="007C6625"/>
    <w:rsid w:val="007F0BEC"/>
    <w:rsid w:val="00814E35"/>
    <w:rsid w:val="00886276"/>
    <w:rsid w:val="00930CE6"/>
    <w:rsid w:val="009646F5"/>
    <w:rsid w:val="009A2DBD"/>
    <w:rsid w:val="009B1C6F"/>
    <w:rsid w:val="00A95ED3"/>
    <w:rsid w:val="00AD1D74"/>
    <w:rsid w:val="00B01C86"/>
    <w:rsid w:val="00B04701"/>
    <w:rsid w:val="00B95562"/>
    <w:rsid w:val="00C75A76"/>
    <w:rsid w:val="00CB5C30"/>
    <w:rsid w:val="00DA7E40"/>
    <w:rsid w:val="00E612B3"/>
    <w:rsid w:val="00E61672"/>
    <w:rsid w:val="00EE2BCE"/>
    <w:rsid w:val="00EF0E1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58B3"/>
  <w15:chartTrackingRefBased/>
  <w15:docId w15:val="{D881D36D-A217-4EEC-BD81-1266ED00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F5"/>
    <w:pPr>
      <w:ind w:left="720"/>
      <w:contextualSpacing/>
    </w:pPr>
  </w:style>
  <w:style w:type="paragraph" w:customStyle="1" w:styleId="Default">
    <w:name w:val="Default"/>
    <w:rsid w:val="00814E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Johnson</dc:creator>
  <cp:keywords/>
  <dc:description/>
  <cp:lastModifiedBy>Rana Johnson</cp:lastModifiedBy>
  <cp:revision>2</cp:revision>
  <cp:lastPrinted>2021-05-21T12:09:00Z</cp:lastPrinted>
  <dcterms:created xsi:type="dcterms:W3CDTF">2021-05-24T17:58:00Z</dcterms:created>
  <dcterms:modified xsi:type="dcterms:W3CDTF">2021-05-24T17:58:00Z</dcterms:modified>
</cp:coreProperties>
</file>